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CA" w:rsidRPr="00E76F0C" w:rsidRDefault="00243037" w:rsidP="00E76F0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76F0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Условия участия в Конкурсе «ГОРИЗОНТ 2100»</w:t>
      </w:r>
    </w:p>
    <w:p w:rsidR="006D3BFD" w:rsidRDefault="006D3BFD" w:rsidP="006D3BFD">
      <w:pPr>
        <w:pStyle w:val="a4"/>
        <w:rPr>
          <w:rStyle w:val="a5"/>
        </w:rPr>
      </w:pPr>
      <w:r>
        <w:rPr>
          <w:rStyle w:val="a5"/>
        </w:rPr>
        <w:t>Кто может уч</w:t>
      </w:r>
      <w:r w:rsidR="00883311">
        <w:rPr>
          <w:rStyle w:val="a5"/>
        </w:rPr>
        <w:t>а</w:t>
      </w:r>
      <w:r>
        <w:rPr>
          <w:rStyle w:val="a5"/>
        </w:rPr>
        <w:t>ствовать?</w:t>
      </w:r>
    </w:p>
    <w:p w:rsidR="00243037" w:rsidRPr="006D3BFD" w:rsidRDefault="00243037" w:rsidP="006D3BFD">
      <w:pPr>
        <w:pStyle w:val="a4"/>
      </w:pPr>
      <w:r w:rsidRPr="00E76F0C">
        <w:rPr>
          <w:rStyle w:val="a5"/>
        </w:rPr>
        <w:t>Представить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свое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видение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Будущего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планеты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приглашается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молодежь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из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любых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стран</w:t>
      </w:r>
      <w:r w:rsidRPr="006D3BFD">
        <w:rPr>
          <w:rStyle w:val="a5"/>
        </w:rPr>
        <w:t xml:space="preserve">, </w:t>
      </w:r>
      <w:r w:rsidRPr="00E76F0C">
        <w:rPr>
          <w:rStyle w:val="a5"/>
        </w:rPr>
        <w:t>всех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национальностей</w:t>
      </w:r>
      <w:r w:rsidRPr="006D3BFD">
        <w:rPr>
          <w:rStyle w:val="a5"/>
        </w:rPr>
        <w:t xml:space="preserve">, </w:t>
      </w:r>
      <w:r w:rsidRPr="00E76F0C">
        <w:rPr>
          <w:rStyle w:val="a5"/>
        </w:rPr>
        <w:t>этносов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и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народов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в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возрасте</w:t>
      </w:r>
      <w:r w:rsidRPr="006D3BFD">
        <w:rPr>
          <w:rStyle w:val="a5"/>
        </w:rPr>
        <w:t xml:space="preserve"> </w:t>
      </w:r>
      <w:r w:rsidRPr="00E76F0C">
        <w:rPr>
          <w:rStyle w:val="a5"/>
        </w:rPr>
        <w:t>от</w:t>
      </w:r>
      <w:r w:rsidRPr="006D3BFD">
        <w:rPr>
          <w:rStyle w:val="a5"/>
        </w:rPr>
        <w:t xml:space="preserve"> 16 </w:t>
      </w:r>
      <w:r w:rsidRPr="00E76F0C">
        <w:rPr>
          <w:rStyle w:val="a5"/>
        </w:rPr>
        <w:t>до</w:t>
      </w:r>
      <w:r w:rsidRPr="006D3BFD">
        <w:rPr>
          <w:rStyle w:val="a5"/>
        </w:rPr>
        <w:t xml:space="preserve"> 26 </w:t>
      </w:r>
      <w:r w:rsidRPr="00E76F0C">
        <w:rPr>
          <w:rStyle w:val="a5"/>
        </w:rPr>
        <w:t>лет</w:t>
      </w:r>
      <w:r w:rsidR="00E76F0C" w:rsidRPr="006D3BFD">
        <w:rPr>
          <w:rStyle w:val="a6"/>
        </w:rPr>
        <w:t>,</w:t>
      </w:r>
      <w:r w:rsidRPr="006D3BFD">
        <w:rPr>
          <w:rStyle w:val="a6"/>
        </w:rPr>
        <w:t xml:space="preserve"> </w:t>
      </w:r>
      <w:r w:rsidRPr="00E76F0C">
        <w:rPr>
          <w:rStyle w:val="a5"/>
        </w:rPr>
        <w:t>способная</w:t>
      </w:r>
      <w:r w:rsidRPr="006D3BFD">
        <w:rPr>
          <w:rStyle w:val="a5"/>
        </w:rPr>
        <w:t>:</w:t>
      </w:r>
    </w:p>
    <w:p w:rsidR="00243037" w:rsidRPr="00E76F0C" w:rsidRDefault="00243037" w:rsidP="00243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формировать научные гипотезы в области прогнозирования будущего планеты и человечества</w:t>
      </w:r>
      <w:r w:rsidR="00E76F0C">
        <w:rPr>
          <w:rFonts w:ascii="Times New Roman" w:hAnsi="Times New Roman" w:cs="Times New Roman"/>
          <w:sz w:val="24"/>
          <w:szCs w:val="24"/>
        </w:rPr>
        <w:t xml:space="preserve"> </w:t>
      </w:r>
      <w:r w:rsidRPr="00E76F0C">
        <w:rPr>
          <w:rFonts w:ascii="Times New Roman" w:hAnsi="Times New Roman" w:cs="Times New Roman"/>
          <w:sz w:val="24"/>
          <w:szCs w:val="24"/>
        </w:rPr>
        <w:t>на рубеже 2100 года</w:t>
      </w:r>
      <w:r w:rsidR="00E76F0C">
        <w:rPr>
          <w:rFonts w:ascii="Times New Roman" w:hAnsi="Times New Roman" w:cs="Times New Roman"/>
          <w:sz w:val="24"/>
          <w:szCs w:val="24"/>
        </w:rPr>
        <w:t>;</w:t>
      </w:r>
    </w:p>
    <w:p w:rsidR="00243037" w:rsidRDefault="00243037" w:rsidP="00243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генерировать научно-фантастическое представление о далеком будущем, фантастические события, явления и процессы на рубеже 2100 года, описывать их в литературных произведениях и находить для них научное, а не сверхъестественное, объяснение;</w:t>
      </w:r>
    </w:p>
    <w:p w:rsidR="00E76F0C" w:rsidRDefault="00243037" w:rsidP="00243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предложить решения</w:t>
      </w:r>
      <w:r w:rsidR="00E76F0C">
        <w:rPr>
          <w:rFonts w:ascii="Times New Roman" w:hAnsi="Times New Roman" w:cs="Times New Roman"/>
          <w:sz w:val="24"/>
          <w:szCs w:val="24"/>
        </w:rPr>
        <w:t xml:space="preserve">, </w:t>
      </w:r>
      <w:r w:rsidR="00E76F0C" w:rsidRPr="00E76F0C">
        <w:rPr>
          <w:rFonts w:ascii="Times New Roman" w:hAnsi="Times New Roman" w:cs="Times New Roman"/>
          <w:sz w:val="24"/>
          <w:szCs w:val="24"/>
        </w:rPr>
        <w:t>направленные на</w:t>
      </w:r>
      <w:r w:rsidR="00E76F0C">
        <w:rPr>
          <w:rFonts w:ascii="Times New Roman" w:hAnsi="Times New Roman" w:cs="Times New Roman"/>
          <w:sz w:val="24"/>
          <w:szCs w:val="24"/>
        </w:rPr>
        <w:t>:</w:t>
      </w:r>
    </w:p>
    <w:p w:rsidR="00E76F0C" w:rsidRPr="00E76F0C" w:rsidRDefault="00E76F0C" w:rsidP="00E76F0C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 xml:space="preserve"> снижение уязвимости человечества перед лицом будущих пандемий;</w:t>
      </w:r>
    </w:p>
    <w:p w:rsidR="00E76F0C" w:rsidRPr="00E76F0C" w:rsidRDefault="00E76F0C" w:rsidP="00E76F0C">
      <w:pPr>
        <w:pStyle w:val="a7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 xml:space="preserve"> создание предпосылок и механизмов в любых сферах для развития и укрепления устойчивости человечества к возможным вызовам будущего;</w:t>
      </w:r>
    </w:p>
    <w:p w:rsidR="00E76F0C" w:rsidRPr="00E76F0C" w:rsidRDefault="00E76F0C" w:rsidP="00E76F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 xml:space="preserve"> формирование такого будущего, </w:t>
      </w:r>
      <w:r w:rsidRPr="00E7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авторам работ хотелось бы жить </w:t>
      </w:r>
      <w:r w:rsidRPr="00E76F0C">
        <w:rPr>
          <w:rFonts w:ascii="Times New Roman" w:hAnsi="Times New Roman" w:cs="Times New Roman"/>
          <w:sz w:val="24"/>
          <w:szCs w:val="24"/>
        </w:rPr>
        <w:t xml:space="preserve">самим, и которое, </w:t>
      </w:r>
      <w:r w:rsidRPr="00E76F0C">
        <w:rPr>
          <w:rFonts w:ascii="Times New Roman" w:hAnsi="Times New Roman" w:cs="Times New Roman"/>
          <w:iCs/>
          <w:spacing w:val="-2"/>
          <w:sz w:val="24"/>
          <w:szCs w:val="24"/>
        </w:rPr>
        <w:t>по их мнению, будет соответствовать запросам нынешних и потребностям будущих поколений</w:t>
      </w:r>
    </w:p>
    <w:p w:rsidR="00243037" w:rsidRPr="00E76F0C" w:rsidRDefault="00243037" w:rsidP="00243037">
      <w:pPr>
        <w:pStyle w:val="a4"/>
      </w:pPr>
      <w:r w:rsidRPr="00E76F0C">
        <w:rPr>
          <w:rStyle w:val="a5"/>
        </w:rPr>
        <w:t>Как можно участвовать?</w:t>
      </w:r>
    </w:p>
    <w:p w:rsidR="00243037" w:rsidRPr="00E76F0C" w:rsidRDefault="00243037" w:rsidP="00243037">
      <w:pPr>
        <w:pStyle w:val="a4"/>
      </w:pPr>
      <w:r w:rsidRPr="00E76F0C">
        <w:t xml:space="preserve">Чтобы участвовать в конкурсе, необходимо выбрать конкретную </w:t>
      </w:r>
      <w:r w:rsidRPr="00E76F0C">
        <w:rPr>
          <w:rStyle w:val="a5"/>
        </w:rPr>
        <w:t xml:space="preserve">Номинацию и направление конкурса, </w:t>
      </w:r>
      <w:r w:rsidR="00E76F0C">
        <w:t xml:space="preserve">зарегистрироваться на сайте, </w:t>
      </w:r>
      <w:r w:rsidRPr="00E76F0C">
        <w:t>подготовить и отправить научную статью / исследование, научно-практическую работу или научно-фантастическое произведение (рассказ, эссе), в котором представ</w:t>
      </w:r>
      <w:r w:rsidR="00E76F0C">
        <w:t>ить</w:t>
      </w:r>
      <w:r w:rsidRPr="00E76F0C">
        <w:t xml:space="preserve"> ваше видение Будущего к 2100 году.</w:t>
      </w:r>
    </w:p>
    <w:p w:rsidR="00243037" w:rsidRPr="00E76F0C" w:rsidRDefault="00243037" w:rsidP="00243037">
      <w:pPr>
        <w:pStyle w:val="a4"/>
      </w:pPr>
      <w:r w:rsidRPr="00E76F0C">
        <w:rPr>
          <w:rStyle w:val="a5"/>
        </w:rPr>
        <w:t>Требования по порядку представления работ на Конкурс:</w:t>
      </w:r>
    </w:p>
    <w:p w:rsidR="00243037" w:rsidRPr="00E76F0C" w:rsidRDefault="00243037" w:rsidP="00243037">
      <w:pPr>
        <w:pStyle w:val="a4"/>
      </w:pPr>
      <w:r w:rsidRPr="00E76F0C">
        <w:t>Пакет документов, предоставляемый на конкурс, должен включать:</w:t>
      </w:r>
    </w:p>
    <w:p w:rsidR="00243037" w:rsidRPr="00E76F0C" w:rsidRDefault="00243037" w:rsidP="00243037">
      <w:pPr>
        <w:pStyle w:val="a4"/>
      </w:pPr>
      <w:bookmarkStart w:id="0" w:name="_GoBack"/>
      <w:r w:rsidRPr="00E76F0C">
        <w:t>—</w:t>
      </w:r>
      <w:r w:rsidRPr="00E76F0C">
        <w:rPr>
          <w:rStyle w:val="a5"/>
        </w:rPr>
        <w:t xml:space="preserve"> Заполненную </w:t>
      </w:r>
      <w:r w:rsidR="00E76F0C">
        <w:rPr>
          <w:rStyle w:val="a5"/>
        </w:rPr>
        <w:t xml:space="preserve">на сайте </w:t>
      </w:r>
      <w:r w:rsidRPr="00E76F0C">
        <w:rPr>
          <w:rStyle w:val="a5"/>
        </w:rPr>
        <w:t>Анкету-Заявку</w:t>
      </w:r>
      <w:r w:rsidRPr="00E76F0C">
        <w:t> участника конкурса с указанием направления конкурса, номинации, сведений об авторе и научном руководителе (если имеется);</w:t>
      </w:r>
    </w:p>
    <w:p w:rsidR="00243037" w:rsidRPr="00E76F0C" w:rsidRDefault="00243037" w:rsidP="00243037">
      <w:pPr>
        <w:pStyle w:val="a4"/>
      </w:pPr>
      <w:r w:rsidRPr="00E76F0C">
        <w:t>— </w:t>
      </w:r>
      <w:r w:rsidRPr="00E76F0C">
        <w:rPr>
          <w:rStyle w:val="a5"/>
        </w:rPr>
        <w:t>научную, научно-практическую или творческую работу</w:t>
      </w:r>
      <w:r w:rsidRPr="00E76F0C">
        <w:t>.</w:t>
      </w:r>
    </w:p>
    <w:bookmarkEnd w:id="0"/>
    <w:p w:rsidR="00243037" w:rsidRPr="00E76F0C" w:rsidRDefault="00243037" w:rsidP="00243037">
      <w:pPr>
        <w:pStyle w:val="a4"/>
      </w:pPr>
      <w:r w:rsidRPr="00E76F0C">
        <w:t xml:space="preserve">Работы, представленные на конкурс, должны быть оригинальными. Вы можете включать в работу ссылки или цитаты из публикаций и книг других авторов. Это поможет вам развить ваши идеи, гипотезы и воображение. Однако, цитируя или представляя идеи кого-то другого, Вы должны упомянуть в своей работе, кого вы цитируете, и представить ссылку на его работу. </w:t>
      </w:r>
      <w:r w:rsidRPr="00E76F0C">
        <w:rPr>
          <w:rStyle w:val="a5"/>
        </w:rPr>
        <w:t>Плагиат в конкурсной работе недопустим!</w:t>
      </w:r>
    </w:p>
    <w:p w:rsidR="00243037" w:rsidRPr="00E76F0C" w:rsidRDefault="00243037" w:rsidP="00243037">
      <w:pPr>
        <w:pStyle w:val="a4"/>
      </w:pPr>
      <w:r w:rsidRPr="00E76F0C">
        <w:t>Оргкомитет вправе не принять научные и творческие работы, не соответствующие данным требованиям и рекомендациям, о чем Участники в течение 7 рабочих дней со дня подачи научной работы будут оповещены. При этом данные Участники не лишаются права подать работу повторно, если срок приема заявок на Конкурс не истек.</w:t>
      </w:r>
    </w:p>
    <w:p w:rsidR="00243037" w:rsidRPr="00E76F0C" w:rsidRDefault="00243037" w:rsidP="00243037">
      <w:pPr>
        <w:pStyle w:val="a4"/>
      </w:pPr>
      <w:r w:rsidRPr="00E76F0C">
        <w:rPr>
          <w:rStyle w:val="a5"/>
        </w:rPr>
        <w:t xml:space="preserve">Последний срок отправки работы </w:t>
      </w:r>
      <w:r w:rsidR="00E76F0C">
        <w:rPr>
          <w:rStyle w:val="a5"/>
        </w:rPr>
        <w:t>–</w:t>
      </w:r>
      <w:r w:rsidR="00893243">
        <w:rPr>
          <w:rStyle w:val="a5"/>
        </w:rPr>
        <w:t xml:space="preserve"> </w:t>
      </w:r>
      <w:r w:rsidRPr="00E76F0C">
        <w:rPr>
          <w:rStyle w:val="a5"/>
        </w:rPr>
        <w:t>31 ма</w:t>
      </w:r>
      <w:r w:rsidR="00E76F0C">
        <w:rPr>
          <w:rStyle w:val="a5"/>
        </w:rPr>
        <w:t>я 2021 года</w:t>
      </w:r>
      <w:r w:rsidR="00893243">
        <w:rPr>
          <w:rStyle w:val="a5"/>
        </w:rPr>
        <w:t xml:space="preserve"> (включительно)</w:t>
      </w:r>
      <w:r w:rsidRPr="00E76F0C">
        <w:rPr>
          <w:rStyle w:val="a5"/>
        </w:rPr>
        <w:t>.</w:t>
      </w:r>
    </w:p>
    <w:p w:rsidR="00243037" w:rsidRPr="00E76F0C" w:rsidRDefault="00243037" w:rsidP="00243037">
      <w:pPr>
        <w:pStyle w:val="a4"/>
      </w:pPr>
      <w:r w:rsidRPr="00E76F0C">
        <w:lastRenderedPageBreak/>
        <w:t>Участники подтверждают, что представленные работы не нарушают прав третьих лиц — авторские права, патенты, товарные знаки, коммерческая тайна, включая права на фото, видео и изображения.</w:t>
      </w:r>
    </w:p>
    <w:p w:rsidR="00243037" w:rsidRPr="00E76F0C" w:rsidRDefault="00243037" w:rsidP="00243037">
      <w:pPr>
        <w:pStyle w:val="a4"/>
      </w:pPr>
      <w:r w:rsidRPr="00E76F0C">
        <w:t>Участники подтверждают, что признают настоящие условия и соглашаются на показ и публичное представление работ, включая фото, видео и изображения.</w:t>
      </w:r>
    </w:p>
    <w:p w:rsidR="00243037" w:rsidRPr="00E76F0C" w:rsidRDefault="00243037" w:rsidP="00243037">
      <w:pPr>
        <w:pStyle w:val="a4"/>
      </w:pPr>
      <w:r w:rsidRPr="00E76F0C">
        <w:t>Все научные, научно-практические или научно-фантастические работы участников, представленные на конкурс вместе со всеми относящимися к ним правами, включая, где это применимо, авторские права на тексты, фото, видео, изображения и любые другие права на интеллектуальную собственность, находятся под контролем автора, чьи права являются действительными и юридически существуют. Организатор не приобретает права собственности на работы участников.</w:t>
      </w:r>
    </w:p>
    <w:p w:rsidR="00243037" w:rsidRPr="00E76F0C" w:rsidRDefault="00243037" w:rsidP="00243037">
      <w:pPr>
        <w:pStyle w:val="a4"/>
      </w:pPr>
      <w:r w:rsidRPr="00E76F0C">
        <w:rPr>
          <w:rStyle w:val="a5"/>
        </w:rPr>
        <w:t>Условия участия представляют собой Соглашение</w:t>
      </w:r>
      <w:r w:rsidRPr="00E76F0C">
        <w:t>, согласно которому авторы – участники Конкурса, предоставляют Организатору неисключительное бесплатное бессрочное всемирное разрешение для:</w:t>
      </w:r>
    </w:p>
    <w:p w:rsidR="00243037" w:rsidRPr="00E76F0C" w:rsidRDefault="00243037" w:rsidP="00243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хранения, использования и повторного использования текстов, фото, видео и изображений полностью или частично;</w:t>
      </w:r>
    </w:p>
    <w:p w:rsidR="00243037" w:rsidRPr="00E76F0C" w:rsidRDefault="00243037" w:rsidP="00243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интегрирования и включения текстов, изображений, фото, видео, или их частей в любую существующую или будущую работу Организатора в рекламных целях;</w:t>
      </w:r>
    </w:p>
    <w:p w:rsidR="00243037" w:rsidRPr="00E76F0C" w:rsidRDefault="00243037" w:rsidP="00243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распространения копий текстов, фото, видео и изображений в рекламных целях;</w:t>
      </w:r>
    </w:p>
    <w:p w:rsidR="00243037" w:rsidRPr="00E76F0C" w:rsidRDefault="00243037" w:rsidP="00243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публичного представления текстов, изображений, фото, видео;</w:t>
      </w:r>
    </w:p>
    <w:p w:rsidR="00243037" w:rsidRPr="00E76F0C" w:rsidRDefault="00243037" w:rsidP="00243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F0C">
        <w:rPr>
          <w:rFonts w:ascii="Times New Roman" w:hAnsi="Times New Roman" w:cs="Times New Roman"/>
          <w:sz w:val="24"/>
          <w:szCs w:val="24"/>
        </w:rPr>
        <w:t>воспроизведения текстов, изображений, фото, видео на любой технике и на любом носителе, включая бумажные и электронные носители, цифровой, электронный или неэлектронный формат.</w:t>
      </w:r>
    </w:p>
    <w:p w:rsidR="00243037" w:rsidRPr="00E76F0C" w:rsidRDefault="00243037" w:rsidP="00243037">
      <w:pPr>
        <w:pStyle w:val="a4"/>
      </w:pPr>
      <w:r w:rsidRPr="00E76F0C">
        <w:t>Осуществление прав, предоставленных Организатору настоящим Соглашением, подлежит публичному отображению на сайте Организатора, а участники – авторы представляемых научных и творческих работ, отражают и подтверждают свое согласие на данные условия участия и настоящее Соглашение в Анкете-заявке при подаче работы на Конкурс.</w:t>
      </w:r>
    </w:p>
    <w:p w:rsidR="00243037" w:rsidRPr="00E76F0C" w:rsidRDefault="00243037" w:rsidP="00243037">
      <w:pPr>
        <w:pStyle w:val="a4"/>
      </w:pPr>
      <w:r w:rsidRPr="00E76F0C">
        <w:t>Осуществление прав, предоставляемых настоящим Соглашением, регулируется и толкуется в соответствии с законодательством Российской Федерации.</w:t>
      </w:r>
    </w:p>
    <w:p w:rsidR="00243037" w:rsidRPr="00E76F0C" w:rsidRDefault="00243037" w:rsidP="00243037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243037" w:rsidRPr="00E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410"/>
    <w:multiLevelType w:val="hybridMultilevel"/>
    <w:tmpl w:val="020011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5A599A"/>
    <w:multiLevelType w:val="multilevel"/>
    <w:tmpl w:val="576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6DF5"/>
    <w:multiLevelType w:val="multilevel"/>
    <w:tmpl w:val="43D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37"/>
    <w:rsid w:val="00243037"/>
    <w:rsid w:val="006214CA"/>
    <w:rsid w:val="006D3BFD"/>
    <w:rsid w:val="00883311"/>
    <w:rsid w:val="00893243"/>
    <w:rsid w:val="00AC6BCC"/>
    <w:rsid w:val="00E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5EB3-9D59-4BF8-8741-41E9B44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037"/>
    <w:rPr>
      <w:b/>
      <w:bCs/>
    </w:rPr>
  </w:style>
  <w:style w:type="character" w:styleId="a6">
    <w:name w:val="Emphasis"/>
    <w:basedOn w:val="a0"/>
    <w:uiPriority w:val="20"/>
    <w:qFormat/>
    <w:rsid w:val="00243037"/>
    <w:rPr>
      <w:i/>
      <w:iCs/>
    </w:rPr>
  </w:style>
  <w:style w:type="paragraph" w:styleId="a7">
    <w:name w:val="List Paragraph"/>
    <w:basedOn w:val="a"/>
    <w:uiPriority w:val="34"/>
    <w:qFormat/>
    <w:rsid w:val="00E7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2020-11-20T21:02:00Z</dcterms:created>
  <dcterms:modified xsi:type="dcterms:W3CDTF">2021-03-02T19:52:00Z</dcterms:modified>
</cp:coreProperties>
</file>