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4CA" w:rsidRPr="00513478" w:rsidRDefault="005666F8" w:rsidP="00513478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3478">
        <w:rPr>
          <w:rFonts w:ascii="Times New Roman" w:hAnsi="Times New Roman" w:cs="Times New Roman"/>
          <w:b/>
          <w:sz w:val="24"/>
          <w:szCs w:val="24"/>
        </w:rPr>
        <w:t>Рекомендации по оформлению НАУЧНЫХ И НАУЧНО-ПРАКТИЧЕСКИХ РАБОТ</w:t>
      </w:r>
    </w:p>
    <w:p w:rsidR="00513478" w:rsidRDefault="00513478" w:rsidP="00513478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6F8" w:rsidRPr="00513478" w:rsidRDefault="00513478" w:rsidP="00A5449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513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Научные, научно-практические работы предоставляются на Конкурс по одному из профильных направлений </w:t>
      </w:r>
      <w:r w:rsidR="005666F8" w:rsidRPr="00513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виде </w:t>
      </w:r>
      <w:proofErr w:type="spellStart"/>
      <w:r w:rsidR="005666F8" w:rsidRPr="0051347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файлов</w:t>
      </w:r>
      <w:proofErr w:type="spellEnd"/>
      <w:r w:rsidR="005666F8" w:rsidRPr="00513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MS </w:t>
      </w:r>
      <w:proofErr w:type="spellStart"/>
      <w:r w:rsidR="005666F8" w:rsidRPr="00513478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="005666F8" w:rsidRPr="00513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форматах .</w:t>
      </w:r>
      <w:proofErr w:type="spellStart"/>
      <w:r w:rsidR="005666F8" w:rsidRPr="00513478">
        <w:rPr>
          <w:rFonts w:ascii="Times New Roman" w:eastAsia="Times New Roman" w:hAnsi="Times New Roman" w:cs="Times New Roman"/>
          <w:sz w:val="24"/>
          <w:szCs w:val="24"/>
          <w:lang w:eastAsia="ru-RU"/>
        </w:rPr>
        <w:t>doc</w:t>
      </w:r>
      <w:proofErr w:type="spellEnd"/>
      <w:r w:rsidR="005666F8" w:rsidRPr="00513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.</w:t>
      </w:r>
      <w:proofErr w:type="spellStart"/>
      <w:r w:rsidR="005666F8" w:rsidRPr="00513478">
        <w:rPr>
          <w:rFonts w:ascii="Times New Roman" w:eastAsia="Times New Roman" w:hAnsi="Times New Roman" w:cs="Times New Roman"/>
          <w:sz w:val="24"/>
          <w:szCs w:val="24"/>
          <w:lang w:eastAsia="ru-RU"/>
        </w:rPr>
        <w:t>docx</w:t>
      </w:r>
      <w:proofErr w:type="spellEnd"/>
      <w:r w:rsidR="005666F8" w:rsidRPr="005134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66F8" w:rsidRPr="00513478" w:rsidRDefault="005666F8" w:rsidP="00A5449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4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 работы должен быть не менее 5000 и не более 36000 печатных знаков, включая пробелы, работы большего объема не принимаются.</w:t>
      </w:r>
    </w:p>
    <w:p w:rsidR="005666F8" w:rsidRPr="00513478" w:rsidRDefault="00513478" w:rsidP="00A5449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47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5666F8" w:rsidRPr="0051347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абота может быть на английском или русском языке.</w:t>
      </w:r>
    </w:p>
    <w:p w:rsidR="005666F8" w:rsidRPr="00513478" w:rsidRDefault="005666F8" w:rsidP="00A5449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47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Иллюстрационные материалы по совокупности могут составлять не более 3-х листов формата А4, при превышении объема иллюстративные материалы рекомендуется вынести в отдельное приложение.</w:t>
      </w:r>
    </w:p>
    <w:p w:rsidR="005666F8" w:rsidRPr="00513478" w:rsidRDefault="005666F8" w:rsidP="00A5449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желанию автора принимаются материалы в форме включения видео, анимации, </w:t>
      </w:r>
      <w:proofErr w:type="spellStart"/>
      <w:r w:rsidRPr="00513478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</w:t>
      </w:r>
      <w:proofErr w:type="spellEnd"/>
      <w:r w:rsidRPr="00513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-презентации, слайд-шоу, </w:t>
      </w:r>
      <w:proofErr w:type="spellStart"/>
      <w:r w:rsidRPr="0051347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инфографики</w:t>
      </w:r>
      <w:proofErr w:type="spellEnd"/>
      <w:r w:rsidRPr="00513478">
        <w:rPr>
          <w:rFonts w:ascii="Times New Roman" w:eastAsia="Times New Roman" w:hAnsi="Times New Roman" w:cs="Times New Roman"/>
          <w:sz w:val="24"/>
          <w:szCs w:val="24"/>
          <w:lang w:eastAsia="ru-RU"/>
        </w:rPr>
        <w:t>, любых других жанров и форматов визуализации научной работы, объем которых не может превышать 25 МБ. Работы большего объема отклоняются.</w:t>
      </w:r>
    </w:p>
    <w:p w:rsidR="005666F8" w:rsidRPr="00513478" w:rsidRDefault="005666F8" w:rsidP="00A54497">
      <w:pPr>
        <w:spacing w:before="120" w:after="12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34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по структуре и содержанию научной и научно-практической работы</w:t>
      </w:r>
    </w:p>
    <w:p w:rsidR="005666F8" w:rsidRPr="00513478" w:rsidRDefault="005666F8" w:rsidP="00A5449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47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 включить в работу следующие разделы:</w:t>
      </w:r>
    </w:p>
    <w:p w:rsidR="005666F8" w:rsidRPr="00513478" w:rsidRDefault="005666F8" w:rsidP="00A5449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478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5134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титульный лист</w:t>
      </w:r>
      <w:r w:rsidRPr="0051347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котором указывается только тема научной работы (без указания сведений об авторе/авторах, научном руководителе (если имеется) и месте учебы или работы);</w:t>
      </w:r>
    </w:p>
    <w:p w:rsidR="005666F8" w:rsidRPr="00513478" w:rsidRDefault="005666F8" w:rsidP="00A5449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478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5134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</w:t>
      </w:r>
      <w:r w:rsidRPr="0051347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которое содержит оценку современного состояния рассматриваемой темы в рамках выбранного направления, актуальность и научную новизну, цели и задачи реализованного прогнозирования;</w:t>
      </w:r>
    </w:p>
    <w:p w:rsidR="005666F8" w:rsidRPr="00513478" w:rsidRDefault="005666F8" w:rsidP="00A5449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478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5134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 часть</w:t>
      </w:r>
      <w:r w:rsidRPr="00513478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которой приводятся данные, отражающие сущность работы, обоснование выбранных методов решения задач, описание сформированной научной гипотезы;</w:t>
      </w:r>
    </w:p>
    <w:p w:rsidR="005666F8" w:rsidRPr="00513478" w:rsidRDefault="005666F8" w:rsidP="00A5449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478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5134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  <w:r w:rsidRPr="00513478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котором указываются краткие выводы по результатам проведенного научного исследования;</w:t>
      </w:r>
    </w:p>
    <w:p w:rsidR="005666F8" w:rsidRPr="00513478" w:rsidRDefault="005666F8" w:rsidP="00A5449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478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5134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использованных источников</w:t>
      </w:r>
      <w:r w:rsidRPr="0051347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666F8" w:rsidRPr="00513478" w:rsidRDefault="005666F8" w:rsidP="00A5449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478">
        <w:rPr>
          <w:rFonts w:ascii="Times New Roman" w:eastAsia="Times New Roman" w:hAnsi="Times New Roman" w:cs="Times New Roman"/>
          <w:sz w:val="24"/>
          <w:szCs w:val="24"/>
          <w:lang w:eastAsia="ru-RU"/>
        </w:rPr>
        <w:t>— </w:t>
      </w:r>
      <w:r w:rsidRPr="005134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приложения</w:t>
      </w:r>
      <w:r w:rsidRPr="005134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66F8" w:rsidRDefault="005666F8" w:rsidP="00A5449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3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Работы, представленные на конкурс, должны быть оригинальными. Вы можете включать в работу ссылки или цитаты из публикаций и книг других авторов. Это поможет вам развить ваши идеи, гипотезы и воображение. Однако цитируя или представляя идеи кого-то другого, Вы должны упомянуть в своей работе, кого вы цитируете, и представить ссылку. </w:t>
      </w:r>
      <w:r w:rsidRPr="005134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Плагиат в конкурсных работах недопустим.</w:t>
      </w:r>
    </w:p>
    <w:p w:rsidR="00513478" w:rsidRPr="002D2EAB" w:rsidRDefault="00513478" w:rsidP="00A54497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E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Оргкомитет вправе не принимать работы</w:t>
      </w:r>
      <w:r w:rsidRPr="00C52EC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соответствующие положениям Конкурса</w:t>
      </w:r>
      <w:r w:rsidRPr="002D2EA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отраженным в настоящих рекомендациях, о чем Участники в течение 7 рабочих дней со дня подачи научной работы будут оповещены. При этом данные Участники не лишаются права подать работу повторно, если срок приема заявок на Конкурс не истек.</w:t>
      </w:r>
    </w:p>
    <w:p w:rsidR="005666F8" w:rsidRPr="00513478" w:rsidRDefault="005666F8" w:rsidP="00A54497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47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хотели бы что-то уточнить — пишите на </w:t>
      </w:r>
      <w:r w:rsidRPr="005134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почту</w:t>
      </w:r>
      <w:r w:rsidRPr="00513478">
        <w:rPr>
          <w:rFonts w:ascii="Times New Roman" w:eastAsia="Times New Roman" w:hAnsi="Times New Roman" w:cs="Times New Roman"/>
          <w:sz w:val="24"/>
          <w:szCs w:val="24"/>
          <w:lang w:eastAsia="ru-RU"/>
        </w:rPr>
        <w:t> —</w:t>
      </w:r>
      <w:r w:rsidRPr="00513478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ru-RU"/>
        </w:rPr>
        <w:t>horizon2100@futurible.space</w:t>
      </w:r>
      <w:bookmarkEnd w:id="0"/>
    </w:p>
    <w:sectPr w:rsidR="005666F8" w:rsidRPr="00513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6F8"/>
    <w:rsid w:val="003E641C"/>
    <w:rsid w:val="00513478"/>
    <w:rsid w:val="005666F8"/>
    <w:rsid w:val="006214CA"/>
    <w:rsid w:val="00A5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C6ECC1-69F0-49F9-96A4-E9DAA36F1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666F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666F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66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66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7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3</cp:revision>
  <dcterms:created xsi:type="dcterms:W3CDTF">2020-11-20T22:46:00Z</dcterms:created>
  <dcterms:modified xsi:type="dcterms:W3CDTF">2021-03-02T19:12:00Z</dcterms:modified>
</cp:coreProperties>
</file>