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82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«НОВЫЕ МЕТОДЫ СВАРКИ КАК ПУТЬ К ИННОВАЦИЯМ И</w:t>
        <w:br/>
        <w:t>ПРЕДПРИНИМАТЕЛЬСТВУ»</w:t>
      </w:r>
      <w:bookmarkEnd w:id="0"/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bookmarkStart w:id="2" w:name="bookmark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Авторы:</w:t>
      </w:r>
      <w:bookmarkEnd w:id="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54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Сантьяго Альфредо Ортис Чимбо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; Студент, Академическое подразделение экономических и бизнес-наук; УКАКУЭ;</w:t>
      </w:r>
      <w:r>
        <w:fldChar w:fldCharType="begin"/>
      </w:r>
      <w:r>
        <w:rPr/>
        <w:instrText> HYPERLINK "mailto:santiago.ortiz@est.ucacue.edu.ec"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santiago.ortiz@est.ucacue.edu.ec</w:t>
      </w:r>
      <w: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Ана Паула Эчеверрия Пенья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; Студент, Академическое подразделение экономических и бизнес-наук; УКАКУЭ; </w:t>
      </w:r>
      <w:r>
        <w:fldChar w:fldCharType="begin"/>
      </w:r>
      <w:r>
        <w:rPr/>
        <w:instrText> HYPERLINK "mailto:ana.echeverria@est.ucacue.edu.ec"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>ana.echeverria@est.ucacue.edu.ec</w:t>
      </w:r>
      <w:r>
        <w:fldChar w:fldCharType="end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4" w:name="bookmark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НАЧАЛО</w:t>
      </w:r>
      <w:bookmarkEnd w:id="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Предпринимательство и инновации - два взаимосвязанных понятия, которые приобретают все большее значение в деловом мире. Предпринимательство — это создание новых предприятий, в то время как инновации включают в себя разработку и применение идей, продуктов или услуг, которые повышают ценность или улучшают существующие. Общая цель работы - рассказать о разработке нового способа сварки с использованием графита из использованных аккумуляторных батарей для обеспечения снижения выбросов загрязняющих веществ в окружающую среду.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Сочетание предпринимательства и инноваций может генерировать творческие решения и трансформировать целые секторы экономики. Оно не ограничивается только производством аккумуляторных батарей, но и играет решающую роль в ремонте и утилизации электронных устройств, чтобы обеспечить их надлежащее функционирование и способствовать устойчивому росту экологической безопасности. Такая комбинация может стимулировать прогресс и поощрять предпринимательство.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6" w:name="bookmark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ВВЕДЕНИЕ</w:t>
      </w:r>
      <w:bookmarkEnd w:id="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Предпринимательство и инновации - это два тесно связанных понятия, которые приобретают все большее значение в современном деловом мире. Предпринимательство относится к созданию новых компаний и предприятий, в то время как инновации — это процесс разработки и применения новых идей, продуктов, услуг или процессов, которые добавляют ценность или улучшают существующие.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Вместе предпринимательство и инновации могут генерировать творческие решения и трансформировать целые секторы экономики. Предприниматели и новаторы являются движущей силой этих изменений, поскольку они готовы идти на риск и бросать вызов существующим парадигмам.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417" w:right="1651" w:bottom="1375" w:left="1680" w:header="989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Сегодня наука характеризуется большими технологическими достижениями и постоянными изменениями, необходимость стимулировать инновации и предпринимательство становится более важной, чем когда-либо. Именно поэтому при применении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«Sole Battery»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(солнечных батарей) требуется фундаментальный процесс в изготовлении и обслуживании аккумуляторов, так как он позволяет безопасно соединять внутренние компоненты, обеспечивая подачу энергии. Тем не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менее, тематика не ограничивается только промышленным производством аккумуляторов, но также играет решающую и основополагающую роль в ремонте и утилизации электронных устройств. Мы можем наблюдать превращение идей в реальность, что содействует устойчивому росту в будущем, и является движущей силой прогресса предпринимательства.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8" w:name="bookmark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ТЕОРЕТИЧЕСКАЯ БАЗА</w:t>
      </w:r>
      <w:bookmarkEnd w:id="8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Предпринимательство и инновации не только создают возможности для бизнеса, но и способствуют экономическому росту и созданию рабочих мест. Таким образом, они имеют основополагающее значение для конкурентоспособности экономики и все чаще признаются и продвигаются как правительствами, так и компаниями.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Взаимосвязь между предпринимательством и инновациями раскрывается через изменения, переживаемые социальными организациями и экономической деятельностью в целом. Каждое начинание порождает усилия, связанные с инновацией; разница заключается, пожалуй, в масштабах предприятия и масштабе инновации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en-US" w:bidi="en-US"/>
        </w:rPr>
        <w:t xml:space="preserve">(Parellada, del Palacio &amp; Aguirre, 2007).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связи с этим обосновывается необходимость изучения предпринимательства и инноваций для того, чтобы узнать и сравнить современные представления об этих двух концепциях и их практическом применении. Целью данного исследования является осмысление концептуальных и академических аспектов предпринимательства и инноваций на примере детального анализа этих двух концепций.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 - это тот, кто берет обязательство организовывать, управлять и брать на себя риски бизнеса. Он идет рука об руку с инновациями, поскольку недостаточно просто иметь хорошую идею, он должны ее реализовать.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Понятие предпринимательства: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Предпринимательство - это усилие, прилагаемое человеком или группой людей для продвижения проекта, создания компании или инновационного решения. (Карденас, 2023). Предприниматель - это тот, кто берет обязательства по организации, управлению и принятию на себя рисков бизнеса.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140" w:line="240" w:lineRule="auto"/>
        <w:ind w:left="0" w:right="0"/>
        <w:jc w:val="both"/>
      </w:pPr>
      <w:bookmarkStart w:id="10" w:name="bookmark1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Характеристика предпринимателя.</w:t>
      </w:r>
      <w:bookmarkEnd w:id="10"/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30" w:val="left"/>
          <w:tab w:pos="2241" w:val="left"/>
        </w:tabs>
        <w:bidi w:val="0"/>
        <w:spacing w:before="0" w:after="140" w:line="240" w:lineRule="auto"/>
        <w:ind w:left="19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Полная самоотдача, целеустремленность и настойчивость.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30" w:val="left"/>
          <w:tab w:pos="2241" w:val="left"/>
        </w:tabs>
        <w:bidi w:val="0"/>
        <w:spacing w:before="0" w:after="140" w:line="240" w:lineRule="auto"/>
        <w:ind w:left="19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Умение добиваться поставленных целей.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30" w:val="left"/>
        </w:tabs>
        <w:bidi w:val="0"/>
        <w:spacing w:before="0" w:after="140" w:line="240" w:lineRule="auto"/>
        <w:ind w:left="19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Ориентация на цели и возможности.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230" w:val="left"/>
        </w:tabs>
        <w:bidi w:val="0"/>
        <w:spacing w:before="0" w:after="420" w:line="240" w:lineRule="auto"/>
        <w:ind w:left="190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Инициативность и настойчивость.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12" w:name="bookmark1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начать успешный бизнес?</w:t>
      </w:r>
      <w:bookmarkEnd w:id="1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Важно четко понимать понятие предпринимательства: это совокупность характеристик, которые заставляют человека действовать определенным образом и позволяют ему проявлять определенные компетенции для визуализации, определения и достижения целей.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 Определите свои вкусы и предпочтения.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Б. Определите цели, которых вы хотите достичь.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29" w:val="left"/>
          <w:tab w:pos="5093" w:val="left"/>
          <w:tab w:pos="6869" w:val="left"/>
          <w:tab w:pos="7517" w:val="left"/>
          <w:tab w:pos="8870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В. Устраните</w:t>
        <w:tab/>
        <w:t>экономические</w:t>
        <w:tab/>
        <w:t>препятствия</w:t>
        <w:tab/>
        <w:t>и</w:t>
        <w:tab/>
        <w:t>барьеры</w:t>
        <w:tab/>
        <w:t>для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Разработайте хороший бизнес-план.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14" w:name="bookmark1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Предпринимательство и его значение.</w:t>
      </w:r>
      <w:bookmarkEnd w:id="1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82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Одно из самых важных решений в вашей жизни - стать предпринимателем, сделать это успешно может быть непросто. Чтобы превратить свою идею в прибыльную компанию, первое, что вы должны сделать, это проанализировать, есть ли такая реальная потребность, чтобы ваш продукт или услуга могли быть проданы, и есть ли у вас ресурсы, чтобы удовлетворить эту потребность.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4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Таблица 1 </w:t>
      </w:r>
      <w:r>
        <w:rPr>
          <w:b/>
          <w:bCs/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Типы предпринимателей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Подготовили: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</w:t>
      </w:r>
    </w:p>
    <w:tbl>
      <w:tblPr>
        <w:tblOverlap w:val="never"/>
        <w:jc w:val="center"/>
        <w:tblLayout w:type="fixed"/>
      </w:tblPr>
      <w:tblGrid>
        <w:gridCol w:w="2275"/>
        <w:gridCol w:w="1853"/>
        <w:gridCol w:w="1843"/>
        <w:gridCol w:w="1843"/>
        <w:gridCol w:w="2136"/>
      </w:tblGrid>
      <w:tr>
        <w:trPr>
          <w:trHeight w:val="64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auto"/>
              <w:ind w:left="340" w:right="0" w:firstLine="2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Администрат оР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Оппортунист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Новатор.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Инкубатор.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Подражател ь</w:t>
            </w:r>
          </w:p>
        </w:tc>
      </w:tr>
      <w:tr>
        <w:trPr>
          <w:trHeight w:val="2198" w:hRule="exact"/>
        </w:trPr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Использует исследования</w:t>
              <w:tab/>
              <w:t>для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10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создания новых и лучших</w:t>
              <w:tab/>
              <w:t>способов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ведения дел.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30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Ищет </w:t>
            </w:r>
            <w:r>
              <w:rPr>
                <w:smallCap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возможности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 xml:space="preserve"> и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в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нимательно следит за тем, что</w:t>
              <w:tab/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го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окружает.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Постоянно внедряет и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новации.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Создает независимые единицы, которые в итоге исп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о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льзуют в новых бизнесах.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512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Генерирует</w:t>
              <w:tab/>
              <w:t>свои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66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инновационные процессы</w:t>
              <w:tab/>
              <w:t>из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существующих базовых элементов.</w:t>
            </w:r>
          </w:p>
        </w:tc>
      </w:tr>
    </w:tbl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1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Предпринимательский процесс:</w:t>
      </w:r>
    </w:p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 этой целью рекомендуются следующие моменты: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96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Доминирование на рынке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Благодаря этому вы будете в деталях знать, что происходит в среде, в которой будет развиваться ваш бизнес.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Б. Бизнес-план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Это документ, в котором вы указываете цели вашей компании и стратегии, которые вы будете осуществлять для их достижения, а также организационную структуру и бюджет, которые вам нужны для реализации вашего бизнес-проекта.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82" w:val="left"/>
        </w:tabs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Определение цели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Таргет - это ваша целевая аудитория, и для ее определения вам остается только изучить поведение и модели ее потребления.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Компетенция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Проанализируйте, чем занимаются другие в том же направлении бизнеса, узнайте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 их характеристиках и проверьте, соответствуют ли они потребностям потребителей.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Д. Инвестиции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Технологии имеют фундаментальное значение, и вы должны инвестировать в них, поскольку это базовый инструмент для предпринимательства, и благодаря этому мы будем оставаться в курсе того, чего требует рынок.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16" w:name="bookmark1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Творчество и его процесс.</w:t>
      </w:r>
      <w:bookmarkEnd w:id="1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Идеи приходят спонтанно. Отбрасывайте идеи, которые неосуществимы.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реализации идеи необходим план.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16" w:val="left"/>
          <w:tab w:pos="1426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Спросите себя и представьте - для кого я работаю?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16" w:val="left"/>
          <w:tab w:pos="1426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Смотрите и продолжайте спрашивать.</w:t>
      </w:r>
    </w:p>
    <w:p>
      <w:pPr>
        <w:pStyle w:val="Style4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416" w:val="left"/>
          <w:tab w:pos="1426" w:val="left"/>
        </w:tabs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Практикуйте и меняйтесь.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18" w:name="bookmark1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Виды творчества.</w:t>
      </w:r>
      <w:bookmarkEnd w:id="18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9" w:val="left"/>
        </w:tabs>
        <w:bidi w:val="0"/>
        <w:spacing w:before="0" w:after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Миметическая креативность: Этот тип фокусируется в основном на копировании, имитации, воспроизведении чего-то точно такого же.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9" w:val="left"/>
        </w:tabs>
        <w:bidi w:val="0"/>
        <w:spacing w:before="0" w:after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Креативность по аналогии: Важно то, что человек использует то, что он знает, чтобы понять, соотнести, соединить то, чего он не знает.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9" w:val="left"/>
        </w:tabs>
        <w:bidi w:val="0"/>
        <w:spacing w:before="0" w:after="0" w:line="206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Диссоциативная креативность: Это происходит, когда две разные идеи объединяются, чтобы создать новый результат, создать новую идею, продукт или объект.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9" w:val="left"/>
        </w:tabs>
        <w:bidi w:val="0"/>
        <w:spacing w:before="0" w:after="0" w:line="190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Нарративное творчество: отражение способности создавать истории, соединив элементы.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429" w:val="left"/>
        </w:tabs>
        <w:bidi w:val="0"/>
        <w:spacing w:before="0" w:line="194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Интуитивное творчество: Это связано с тем, что вы можете создать идею в уме без какого-либо префикса изображения.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bookmarkStart w:id="20" w:name="bookmark2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Характеристика творческих людей.</w:t>
      </w:r>
      <w:bookmarkEnd w:id="2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А. Текучесть идей.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Б. Гибкость мышления.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В. Оригинальность и фантазия.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Г. Дух исследования.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Д. Высокая степень любознательности.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Е. Их знания основаны на новых идеях.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2" w:name="bookmark2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Нововведения</w:t>
      </w:r>
      <w:bookmarkEnd w:id="22"/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87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Внедрять инновации - это внедрять новые идеи, которые создают ценность, творчество само по себе не является инновацией.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78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Инновации требуют исполнения, коммерциализации идей.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87" w:val="left"/>
        </w:tabs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Это улучшение того, что есть, предоставление новых вариантов, отвечающих потребностям потребителей, или даже создание новых продуктов, чтобы быть успешными на рынке (Ре^о, 2019).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24" w:name="bookmark2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Инновационный подход</w:t>
      </w:r>
      <w:bookmarkEnd w:id="24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Это совокупность ценностей, привычек и установок, которые способствуют процессам изменений, основанных на знаниях, результат которых порождает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экономическую и социальную ценность. Эти черты и компетенции не имеют генетического происхождения, но являются принципами или руководящими принципами для действий, которые мы можем постепенно изучать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8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Готовность учиться: человек с инновационным складом ума всегда нуждается в новых знаниях.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8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Ориентация на сотрудничество: новатор должен противопоставлять свои идеи и обмениваться мнениями.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8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Действие в принятии решений: человек с инновационным подходом находится в непрерывном процессе размышлений, обучения и сопоставления идей.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3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Ошибка: невозможно представить себе принятие решений без ошибок.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52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Модель мышления: люди с инновационным подходом имеют так называемое латеральное или дивергентное мышление.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8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Видение настоящего: цель любого новатора должна состоять в том, чтобы объединить опыт, извлеченный из прошлого, и ситуацию настоящего.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8" w:val="left"/>
        </w:tabs>
        <w:bidi w:val="0"/>
        <w:spacing w:before="0" w:after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Чувство юмора: характеризуется положительными личностными качествами: оптимизмом, верой и смелостью.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948" w:val="left"/>
        </w:tabs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Психологическая сила: в ситуациях перемен инноваторы сталкиваются с обстоятельствами, анализируя их, предоставляя средства и ресурсы для адаптации.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42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Рисунок 1 </w:t>
      </w: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Инновационное отношение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755390" cy="146939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755390" cy="14693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APRENDER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Учиться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FOCALIZAR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Фокусироваться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CAPACITARSE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Обучаться/Получать навыки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IMPLANTAR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Внедрять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VIGILAR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Наблюдать/Контролировать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both"/>
      </w:pPr>
      <w:bookmarkStart w:id="26" w:name="bookmark2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ПРЕДЛОЖЕНИЕ «СВАРОЧНАЯ БАТАРЕЯ»</w:t>
      </w:r>
      <w:bookmarkEnd w:id="2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соответствии с разработкой вводной части и концептуальной основы, удалось создать инновационный практический проект, который будет востребован в обществе. В рабочем коллективе возникло несколько идей по инновационным продуктам, было принято и разработано оптимальное решение, определившее лидера для воплощения предложенной идеи в жизнь.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Представленный проект тесно связан с инновациями, так как был использован целый творческий процесс, направленный на то, чтобы он соответствовал ЦУР Организации Объединенных Наций, основываясь на заботе и сохранении окружающей среды. Было проведено тщательное исследование, чтобы выяснить, что отличает наш продукт от традиционных сварных швов и какова будет польза 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вклад нашего продукта как для потребителя, так и для заботы о планете.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Традиционно используемый продукт был признан слишком дорогим, и цель была преобразована в то, чтобы сделать его более доступным за счет сбора, извлечения и повторного использования графита из аккумуляторов. Что касается предпринимательства, то были проведены исследования рынка, чтобы знать, на какой тип аудитории оно направлено, мы сравнили себя с конкурентами в поисках дифференциатора и таким образом определили несколько преимуществ продукта.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112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Рисунок 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Преимущества сварного стека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571490" cy="3115310"/>
            <wp:docPr id="2" name="Picut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571490" cy="31153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3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Reduce la generación de residuos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Сокращайте генерацию отходов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Reduce el consumo de recursos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Сокращайте потребление ресурсов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Aumenta la durabilidad de los productos y recursos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- Увеличивайте долговечность продуктов и ресурсов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Economía lineal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Линейная экономика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Producir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Производить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Consumir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Потреблять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Tirar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Утилизировать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Amenaza la biodiversidad y los recursos naturales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Угрожает биоразнообразию и природным ресурсам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00" w:right="0" w:firstLine="2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Generar nuevas ideas ejecutables para la solución de un problema actual, pasar del dicho al hecho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- Генерировать новые выполнимые идеи для решения актуальной проблемы, перейти от слов к делу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Creatividad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Креативность.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INNOVACIÓN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ИННОВАЦИИ.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Подготовили: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70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Преимущества продукта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after="0" w:line="158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легко обрабатывается и устойчив к тепловым ударам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after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не плавится, а переходит непосредственно из твердого состояния в газообразное, что предотвращает износ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after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Его плотность в пять раз ниже, чем у меди, что приводит к более легким электродам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after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Материал имеет повышенную прочность, равную или превышающую другие материалы, используемые при склеивании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after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обладает способностью проводить ток таким же или большим образом, чем проводники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after="0" w:line="158" w:lineRule="auto"/>
        <w:ind w:left="108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Выдерживает многократные повреждения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430" w:val="left"/>
        </w:tabs>
        <w:bidi w:val="0"/>
        <w:spacing w:before="0" w:line="192" w:lineRule="auto"/>
        <w:ind w:left="144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Не портится со временем, так как соединения не ослабевают и не подвергаются коррозии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72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Как видно ниже на рисунке 3, новое предложение направлено на решение проблемы защиты окружающей среды, тем самым поддерживается экономика замкнутого цикла и не используется линейная экономика, которая только производит, потребляет и выбрасывает, тем самым вызывая единственное, что она вызывает, - это истощение ресурсов на планете.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94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Рисунок 3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Преимущества экономики замкнутого цикла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5041265" cy="2675890"/>
            <wp:docPr id="3" name="Picut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5041265" cy="267589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3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Sistema de aprovechamientos de los recursos en todas sus etapas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Система использования ресурсов на всех этапах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Economía Circular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Циркулярная экономика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Que impulsa a la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Которая стимулирует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Innovación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Инновации.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Buscan nuevos procesos o productos para la reutilización de recursos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Ищут новые процессы или продукты для повторного использования ресурсов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7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Beneficios tanto para las empresas como para los consumidores, no solo en el ámbito económico sino en el vertiente social y medioambiental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Преимущества как для компаний, так и для потребителей, не только в экономической сфере, но и в социальной и экологической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70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Подготовили: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00"/>
        <w:jc w:val="both"/>
      </w:pPr>
      <w:bookmarkStart w:id="28" w:name="bookmark2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ЦЕЛИ ПРОЕКТА</w:t>
      </w:r>
      <w:bookmarkEnd w:id="28"/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4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Разработать новую форму сварки, производимую и полученную из графита использованных аккумуляторов.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4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Поддержка экономики замкнутого цикла, основанной на устойчивом развитии и повторном использовании батареи на всех ее этапах.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4" w:val="left"/>
        </w:tabs>
        <w:bidi w:val="0"/>
        <w:spacing w:before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Сокращение выбросов загрязняющих веществ в окружающую среду на заводах, где используется наша сварка.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Рисунок 4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Логотип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>Propuesta Suelda Pila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005330" cy="579120"/>
            <wp:docPr id="4" name="Picut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2005330" cy="57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3" w:right="0" w:firstLine="0"/>
        <w:jc w:val="left"/>
        <w:rPr>
          <w:sz w:val="9"/>
          <w:szCs w:val="9"/>
        </w:rPr>
      </w:pPr>
      <w:r>
        <w:rPr>
          <w:rFonts w:ascii="Arial" w:eastAsia="Arial" w:hAnsi="Arial" w:cs="Arial"/>
          <w:b/>
          <w:bCs/>
          <w:color w:val="545454"/>
          <w:spacing w:val="0"/>
          <w:w w:val="100"/>
          <w:position w:val="0"/>
          <w:sz w:val="9"/>
          <w:szCs w:val="9"/>
          <w:shd w:val="clear" w:color="auto" w:fill="auto"/>
          <w:lang w:val="es-ES" w:eastAsia="es-ES" w:bidi="es-ES"/>
        </w:rPr>
        <w:t>Ecológica m ente Fuerte</w:t>
      </w:r>
    </w:p>
    <w:p>
      <w:pPr>
        <w:widowControl w:val="0"/>
        <w:spacing w:after="39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282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Подготовила: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700"/>
        <w:jc w:val="both"/>
      </w:pPr>
      <w:bookmarkStart w:id="30" w:name="bookmark3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Обоснование</w:t>
      </w:r>
      <w:bookmarkEnd w:id="3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Этот проект основан на разработке нового способа сварки графитом, который извлекается из использованных батарей, которые в большинстве случаев помещаются в специальные подземные резервуары во избежание загрязнения. Затем будет дано дополнительное исследование о создании этого сварного шва.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ОСНОВНАЯ ЧАСТЬ О сборе батареек.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65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Муниципальная компания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ETAPA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собирает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200 000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батареек всех типов и размеров в год.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74" w:val="left"/>
        </w:tabs>
        <w:bidi w:val="0"/>
        <w:spacing w:before="0" w:after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Ртутная батарейка может загрязнить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600 000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литров.</w:t>
      </w:r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954" w:val="left"/>
        </w:tabs>
        <w:bidi w:val="0"/>
        <w:spacing w:before="0" w:line="240" w:lineRule="auto"/>
        <w:ind w:left="700" w:right="0" w:firstLine="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Из собранных батареек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ETAPA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создает экологические бетонные памятники или скульптуры для их инкапсуляции.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96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Figure 5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Преобразование с собранными стеками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486785" cy="1322705"/>
            <wp:docPr id="5" name="Picutr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486785" cy="13227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>Источник:</w:t>
      </w:r>
      <w:r>
        <w:fldChar w:fldCharType="begin"/>
      </w:r>
      <w:r>
        <w:rPr/>
        <w:instrText> HYPERLINK "https://www.etapa.net.ec/gestion-ambiental/programas-de-gestion-ambiental/programa-de-recoleccion-de-pilas-usadas/" </w:instrText>
      </w:r>
      <w:r>
        <w:fldChar w:fldCharType="separate"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>https://www.etapa.net.ec/gestion-ambiental/programas-de-gestion- ambiental/programa-de-recoleccion-de-pilas-usadas/</w:t>
      </w:r>
      <w:r>
        <w:fldChar w:fldCharType="end"/>
      </w:r>
      <w:r>
        <w:br w:type="page"/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2" w:name="bookmark32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Преимущества графита.</w:t>
      </w:r>
      <w:bookmarkEnd w:id="32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А.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Экономия времени: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графитовая сварка — это быстрый метод, который позволяет механическим мастерским более эффективно ремонтировать детали. Это связано с тем, что графит обеспечивает высокую теплопроводность, позволяя быстро плавить и затвердевать металлу.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Экономия средств: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Использование графита в качестве сварочного материала более экономично по сравнению с другими сварочными материалами. Кроме того, графит является прочным материалом, который не изнашивается, что снижает потребность в частой замене.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Более высокое качество сварки: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графит обеспечивает высокое качество припоя, так как не содержит примесей, которые могут ослабить припой и сделать его восприимчивым к преждевременному разрушению.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Г.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Универсальность: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графит можно использовать для различных типов металлов, что означает, что механическим мастерским не придется менять сварочный материал для каждого типа металла, нуждающегося в ремонте.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bookmarkStart w:id="34" w:name="bookmark34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кого это предложение?</w:t>
      </w:r>
      <w:bookmarkEnd w:id="34"/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Люди старше 18 лет, обладающие знаниями в области сварки.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Для автомобильной промышленности, механики по металлу.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Столярные работы с тонкими и толстыми листами.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line="221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Сборка и ремонт бытовой техники.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720" w:right="0" w:firstLine="0"/>
        <w:jc w:val="both"/>
      </w:pPr>
      <w:bookmarkStart w:id="36" w:name="bookmark36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Влияние традиционных сварных швов и сварных швов на окружающую среду.</w:t>
      </w:r>
      <w:bookmarkEnd w:id="36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Традиционный электрод. Стек сварных швов.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Загрязнение атмосферы сварочным дымом и газами.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влияет на озоновый слой.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Загрязнение воды сварочными частицами.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влияет на здоровье и вызывает рак легких.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Стек сварных швов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не выделяет токсичных соединений, которые могут вызвать загрязнение окружающей среды.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Выделяются только газы из металла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Графит не растворяется в воде.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0" w:val="left"/>
        </w:tabs>
        <w:bidi w:val="0"/>
        <w:spacing w:before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Он менее ядовит.</w:t>
      </w:r>
    </w:p>
    <w:p>
      <w:pPr>
        <w:pStyle w:val="Style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501" w:right="975" w:bottom="307" w:left="975" w:header="1073" w:footer="3" w:gutter="0"/>
          <w:cols w:space="720"/>
          <w:noEndnote/>
          <w:rtlGutter w:val="0"/>
          <w:docGrid w:linePitch="360"/>
        </w:sectPr>
      </w:pPr>
      <w:bookmarkStart w:id="38" w:name="bookmark38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ПРОВЕДЕННЫЕ ИСПЫТАНИЯ</w:t>
      </w:r>
      <w:bookmarkEnd w:id="38"/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89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906780</wp:posOffset>
            </wp:positionH>
            <wp:positionV relativeFrom="paragraph">
              <wp:posOffset>12700</wp:posOffset>
            </wp:positionV>
            <wp:extent cx="3596640" cy="987425"/>
            <wp:wrapNone/>
            <wp:docPr id="6" name="Shape 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3596640" cy="9874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4658995</wp:posOffset>
            </wp:positionH>
            <wp:positionV relativeFrom="paragraph">
              <wp:posOffset>146050</wp:posOffset>
            </wp:positionV>
            <wp:extent cx="1627505" cy="81089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1627505" cy="8108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74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789" w:right="980" w:bottom="0" w:left="97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68" w:lineRule="exact"/>
        <w:rPr>
          <w:sz w:val="5"/>
          <w:szCs w:val="5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08" w:right="0" w:bottom="0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934085" simplePos="0" relativeHeight="125829378" behindDoc="0" locked="0" layoutInCell="1" allowOverlap="1">
                <wp:simplePos x="0" y="0"/>
                <wp:positionH relativeFrom="page">
                  <wp:posOffset>4970145</wp:posOffset>
                </wp:positionH>
                <wp:positionV relativeFrom="paragraph">
                  <wp:posOffset>12700</wp:posOffset>
                </wp:positionV>
                <wp:extent cx="186055" cy="24384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6055" cy="2438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с)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391.35000000000002pt;margin-top:1.pt;width:14.65pt;height:19.199999999999999pt;z-index:-125829375;mso-wrap-distance-left:9.pt;mso-wrap-distance-right:73.549999999999997pt;mso-position-horizontal-relative:page" filled="f" stroked="f">
                <v:textbox inset="0,0,0,0">
                  <w:txbxContent>
                    <w:p>
                      <w:pPr>
                        <w:pStyle w:val="Style2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с)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3655" distB="8890" distL="327660" distR="114300" simplePos="0" relativeHeight="125829380" behindDoc="0" locked="0" layoutInCell="1" allowOverlap="1">
                <wp:simplePos x="0" y="0"/>
                <wp:positionH relativeFrom="page">
                  <wp:posOffset>5183505</wp:posOffset>
                </wp:positionH>
                <wp:positionV relativeFrom="paragraph">
                  <wp:posOffset>46355</wp:posOffset>
                </wp:positionV>
                <wp:extent cx="792480" cy="201295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2012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6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4473C5"/>
                                <w:left w:val="single" w:sz="0" w:space="0" w:color="4473C5"/>
                                <w:bottom w:val="single" w:sz="0" w:space="0" w:color="4473C5"/>
                                <w:right w:val="single" w:sz="0" w:space="0" w:color="4473C5"/>
                              </w:pBdr>
                              <w:shd w:val="clear" w:color="auto" w:fill="4473C5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FFFFFF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С металлом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08.15000000000003pt;margin-top:3.6499999999999999pt;width:62.399999999999999pt;height:15.85pt;z-index:-125829373;mso-wrap-distance-left:25.800000000000001pt;mso-wrap-distance-top:2.6499999999999999pt;mso-wrap-distance-right:9.pt;mso-wrap-distance-bottom:0.70000000000000007pt;mso-position-horizontal-relative:page" filled="f" stroked="f">
                <v:textbox inset="0,0,0,0">
                  <w:txbxContent>
                    <w:p>
                      <w:pPr>
                        <w:pStyle w:val="Style26"/>
                        <w:keepNext w:val="0"/>
                        <w:keepLines w:val="0"/>
                        <w:widowControl w:val="0"/>
                        <w:pBdr>
                          <w:top w:val="single" w:sz="0" w:space="0" w:color="4473C5"/>
                          <w:left w:val="single" w:sz="0" w:space="0" w:color="4473C5"/>
                          <w:bottom w:val="single" w:sz="0" w:space="0" w:color="4473C5"/>
                          <w:right w:val="single" w:sz="0" w:space="0" w:color="4473C5"/>
                        </w:pBdr>
                        <w:shd w:val="clear" w:color="auto" w:fill="4473C5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FFFFFF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 металлом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8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6" w:color="4473C5"/>
          <w:right w:val="single" w:sz="0" w:space="0" w:color="4473C5"/>
        </w:pBdr>
        <w:shd w:val="clear" w:color="auto" w:fill="4473C5"/>
        <w:bidi w:val="0"/>
        <w:spacing w:before="0" w:after="0"/>
        <w:ind w:left="0" w:right="0" w:firstLine="0"/>
        <w:jc w:val="center"/>
      </w:pPr>
      <w:r>
        <w:rPr>
          <w:color w:val="FFFFFF"/>
          <w:spacing w:val="0"/>
          <w:w w:val="100"/>
          <w:position w:val="0"/>
          <w:shd w:val="clear" w:color="auto" w:fill="auto"/>
          <w:lang w:val="ru-RU" w:eastAsia="ru-RU" w:bidi="ru-RU"/>
        </w:rPr>
        <w:t>Сначала нужно</w:t>
        <w:br/>
        <w:t>убедиться в</w:t>
        <w:br/>
        <w:t>способности сварки</w:t>
        <w:br/>
        <w:t>графита, извлечённого</w:t>
        <w:br/>
        <w:t>из батареи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26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bidi w:val="0"/>
        <w:spacing w:before="0" w:after="0" w:line="199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34"/>
          <w:szCs w:val="34"/>
          <w:shd w:val="clear" w:color="auto" w:fill="auto"/>
          <w:lang w:val="ru-RU" w:eastAsia="ru-RU" w:bidi="ru-RU"/>
        </w:rPr>
        <w:t xml:space="preserve">Ь) </w:t>
      </w: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Медная трубка</w:t>
        <w:br/>
        <w:t>плавится из-за</w:t>
        <w:br/>
        <w:t>высоких</w:t>
        <w:br/>
        <w:t>температур.</w:t>
      </w:r>
    </w:p>
    <w:p>
      <w:pPr>
        <w:pStyle w:val="Style26"/>
        <w:keepNext w:val="0"/>
        <w:keepLines w:val="0"/>
        <w:widowControl w:val="0"/>
        <w:pBdr>
          <w:top w:val="single" w:sz="0" w:space="0" w:color="4473C5"/>
          <w:left w:val="single" w:sz="0" w:space="0" w:color="4473C5"/>
          <w:bottom w:val="single" w:sz="0" w:space="0" w:color="4473C5"/>
          <w:right w:val="single" w:sz="0" w:space="0" w:color="4473C5"/>
        </w:pBdr>
        <w:shd w:val="clear" w:color="auto" w:fill="4473C5"/>
        <w:bidi w:val="0"/>
        <w:spacing w:before="0" w:after="0" w:line="214" w:lineRule="auto"/>
        <w:ind w:left="0" w:right="0" w:firstLine="0"/>
        <w:jc w:val="center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08" w:right="2299" w:bottom="0" w:left="1997" w:header="0" w:footer="3" w:gutter="0"/>
          <w:cols w:num="3" w:space="844"/>
          <w:noEndnote/>
          <w:rtlGutter w:val="0"/>
          <w:docGrid w:linePitch="360"/>
        </w:sectPr>
      </w:pPr>
      <w:r>
        <w:rPr>
          <w:color w:val="FFFFFF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казалось более</w:t>
        <w:br/>
        <w:t>стабильным, но он</w:t>
        <w:br/>
        <w:t>тоже расплавился.</w: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808" w:right="2299" w:bottom="0" w:left="1997" w:header="0" w:footer="3" w:gutter="0"/>
          <w:cols w:num="3" w:space="844"/>
          <w:noEndnote/>
          <w:rtlGutter w:val="0"/>
          <w:docGrid w:linePitch="360"/>
        </w:sectPr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В конце концов, мы остановили свой выбор на чистой медной катанке, и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результаты получились следующими: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ПРОИЗВОДСТВЕННЫЙ ПРОЦЕСС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898" w:right="1676" w:bottom="1389" w:left="1671" w:header="3470" w:footer="3" w:gutter="0"/>
          <w:cols w:space="720"/>
          <w:noEndnote/>
          <w:rtlGutter w:val="0"/>
          <w:docGrid w:linePitch="360"/>
        </w:sectPr>
      </w:pPr>
      <w:r>
        <w:drawing>
          <wp:anchor distT="341630" distB="0" distL="164465" distR="0" simplePos="0" relativeHeight="125829382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341630</wp:posOffset>
            </wp:positionV>
            <wp:extent cx="5090160" cy="2322830"/>
            <wp:wrapTopAndBottom/>
            <wp:docPr id="14" name="Shape 1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box 1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5090160" cy="232283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1064260</wp:posOffset>
                </wp:positionH>
                <wp:positionV relativeFrom="paragraph">
                  <wp:posOffset>88900</wp:posOffset>
                </wp:positionV>
                <wp:extent cx="2152015" cy="194945"/>
                <wp:wrapNone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52015" cy="1949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 xml:space="preserve">Рисунок 6.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Процесс разработки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83.799999999999997pt;margin-top:7.pt;width:169.45000000000002pt;height:15.3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 xml:space="preserve">Рисунок 6.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Процесс разработки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Grafito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Графит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Extracción del grafito de la pila alcalina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Извлечение графита из щелочной батареи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Luego se realiza el modelo para el conductor de electricidad con cobre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Затем создается модель для проводника электричества из меди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con el modelo diseñado se une al grafito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с использованием разработанной модели он соединяется с графитом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 xml:space="preserve">Se precisa sacar punta para una mejor soldadura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- Необходимо заострить для 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лучшего сваривания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Подготовили: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ЗАТРАТЫ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таблице 2 приведены удельные переменные затраты на изделие «сварной шов» на коробку, содержащую 5 единиц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Таблица 2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Затраты на изготовление сварного шва</w:t>
      </w:r>
    </w:p>
    <w:p>
      <w:pPr>
        <w:widowControl w:val="0"/>
        <w:spacing w:after="442" w:line="1" w:lineRule="exact"/>
      </w:pPr>
      <w:r>
        <mc:AlternateContent>
          <mc:Choice Requires="wps">
            <w:drawing>
              <wp:anchor distT="0" distB="0" distL="0" distR="0" simplePos="0" relativeHeight="62914692" behindDoc="1" locked="0" layoutInCell="1" allowOverlap="1">
                <wp:simplePos x="0" y="0"/>
                <wp:positionH relativeFrom="page">
                  <wp:posOffset>2100580</wp:posOffset>
                </wp:positionH>
                <wp:positionV relativeFrom="paragraph">
                  <wp:posOffset>92075</wp:posOffset>
                </wp:positionV>
                <wp:extent cx="926465" cy="189230"/>
                <wp:wrapNone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2646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4" w:space="0" w:color="E6E6E6"/>
                                <w:left w:val="single" w:sz="4" w:space="12" w:color="E6E6E6"/>
                                <w:bottom w:val="single" w:sz="4" w:space="0" w:color="E6E6E6"/>
                                <w:right w:val="single" w:sz="4" w:space="12" w:color="E6E6E6"/>
                              </w:pBdr>
                              <w:shd w:val="clear" w:color="auto" w:fill="E6E6E6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u w:val="single"/>
                                <w:shd w:val="clear" w:color="auto" w:fill="auto"/>
                                <w:lang w:val="ru-RU" w:eastAsia="ru-RU" w:bidi="ru-RU"/>
                              </w:rPr>
                              <w:t>Подробность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65.40000000000001pt;margin-top:7.25pt;width:72.950000000000003pt;height:14.9pt;z-index:-188744061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4" w:space="0" w:color="E6E6E6"/>
                          <w:left w:val="single" w:sz="4" w:space="12" w:color="E6E6E6"/>
                          <w:bottom w:val="single" w:sz="4" w:space="0" w:color="E6E6E6"/>
                          <w:right w:val="single" w:sz="4" w:space="12" w:color="E6E6E6"/>
                        </w:pBdr>
                        <w:shd w:val="clear" w:color="auto" w:fill="E6E6E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u w:val="single"/>
                          <w:shd w:val="clear" w:color="auto" w:fill="auto"/>
                          <w:lang w:val="ru-RU" w:eastAsia="ru-RU" w:bidi="ru-RU"/>
                        </w:rPr>
                        <w:t>Подробность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4" behindDoc="1" locked="0" layoutInCell="1" allowOverlap="1">
                <wp:simplePos x="0" y="0"/>
                <wp:positionH relativeFrom="page">
                  <wp:posOffset>4301490</wp:posOffset>
                </wp:positionH>
                <wp:positionV relativeFrom="paragraph">
                  <wp:posOffset>88900</wp:posOffset>
                </wp:positionV>
                <wp:extent cx="841375" cy="189230"/>
                <wp:wrapNone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41375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E6E6E6"/>
                                <w:left w:val="single" w:sz="0" w:space="12" w:color="E6E6E6"/>
                                <w:bottom w:val="single" w:sz="0" w:space="0" w:color="E6E6E6"/>
                                <w:right w:val="single" w:sz="0" w:space="12" w:color="E6E6E6"/>
                              </w:pBdr>
                              <w:shd w:val="clear" w:color="auto" w:fill="E6E6E6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Количество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338.69999999999999pt;margin-top:7.pt;width:66.25pt;height:14.9pt;z-index:-188744059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E6E6E6"/>
                          <w:left w:val="single" w:sz="0" w:space="12" w:color="E6E6E6"/>
                          <w:bottom w:val="single" w:sz="0" w:space="0" w:color="E6E6E6"/>
                          <w:right w:val="single" w:sz="0" w:space="12" w:color="E6E6E6"/>
                        </w:pBdr>
                        <w:shd w:val="clear" w:color="auto" w:fill="E6E6E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Количество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62914696" behindDoc="1" locked="0" layoutInCell="1" allowOverlap="1">
                <wp:simplePos x="0" y="0"/>
                <wp:positionH relativeFrom="page">
                  <wp:posOffset>5547995</wp:posOffset>
                </wp:positionH>
                <wp:positionV relativeFrom="paragraph">
                  <wp:posOffset>88900</wp:posOffset>
                </wp:positionV>
                <wp:extent cx="777240" cy="189230"/>
                <wp:wrapNone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7240" cy="1892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pBdr>
                                <w:top w:val="single" w:sz="0" w:space="0" w:color="E6E6E6"/>
                                <w:left w:val="single" w:sz="0" w:space="12" w:color="E6E6E6"/>
                                <w:bottom w:val="single" w:sz="0" w:space="0" w:color="E6E6E6"/>
                                <w:right w:val="single" w:sz="0" w:space="12" w:color="E6E6E6"/>
                              </w:pBdr>
                              <w:shd w:val="clear" w:color="auto" w:fill="E6E6E6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shd w:val="clear" w:color="auto" w:fill="auto"/>
                                <w:lang w:val="ru-RU" w:eastAsia="ru-RU" w:bidi="ru-RU"/>
                              </w:rPr>
                              <w:t>Стоимость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436.85000000000002pt;margin-top:7.pt;width:61.200000000000003pt;height:14.9pt;z-index:-188744057;mso-wrap-distance-left:0;mso-wrap-distance-right:0;mso-position-horizontal-relative:page" wrapcoords="0 0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pBdr>
                          <w:top w:val="single" w:sz="0" w:space="0" w:color="E6E6E6"/>
                          <w:left w:val="single" w:sz="0" w:space="12" w:color="E6E6E6"/>
                          <w:bottom w:val="single" w:sz="0" w:space="0" w:color="E6E6E6"/>
                          <w:right w:val="single" w:sz="0" w:space="12" w:color="E6E6E6"/>
                        </w:pBdr>
                        <w:shd w:val="clear" w:color="auto" w:fill="E6E6E6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ru-RU" w:eastAsia="ru-RU" w:bidi="ru-RU"/>
                        </w:rPr>
                        <w:t>Стоимость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Overlap w:val="never"/>
        <w:jc w:val="center"/>
        <w:tblLayout w:type="fixed"/>
      </w:tblPr>
      <w:tblGrid>
        <w:gridCol w:w="4680"/>
        <w:gridCol w:w="2126"/>
        <w:gridCol w:w="1704"/>
      </w:tblGrid>
      <w:tr>
        <w:trPr>
          <w:trHeight w:val="2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демонтажа батареи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$ 0,50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металлической ручки с медным покрытием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$1,00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рабочей силы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$0,50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упаковки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$3,50</w:t>
            </w:r>
          </w:p>
        </w:tc>
      </w:tr>
      <w:tr>
        <w:trPr>
          <w:trHeight w:val="56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Стоимость 5 товаров "Сварной шов аккумулятора в коробке"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5 штук в коробке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$13,50</w:t>
            </w:r>
          </w:p>
        </w:tc>
      </w:tr>
      <w:tr>
        <w:trPr>
          <w:trHeight w:val="57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tabs>
                <w:tab w:pos="1709" w:val="left"/>
                <w:tab w:pos="2942" w:val="left"/>
                <w:tab w:pos="3600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Переменные</w:t>
              <w:tab/>
              <w:t>затраты</w:t>
              <w:tab/>
              <w:t>на</w:t>
              <w:tab/>
              <w:t>единицу</w:t>
            </w:r>
          </w:p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продукции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Единица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1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ru-RU" w:eastAsia="ru-RU" w:bidi="ru-RU"/>
              </w:rPr>
              <w:t>$ 2,70</w:t>
            </w:r>
          </w:p>
        </w:tc>
      </w:tr>
    </w:tbl>
    <w:p>
      <w:pPr>
        <w:widowControl w:val="0"/>
        <w:spacing w:after="2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Подготовили: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Авторы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Цена на коммерциализацию была установлена на уровне 18 долларов США, поэтому у вас будет валовая прибыль в размере 25%.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Эта новая форма сварного шва более устойчива и более безопасна для окружающей среды, помимо использования преимуществ на всех его этапах. Таким образом, мы могли бы создать больше возможностей для трудоустройства, ниже на рисунке 7 показан готовый продукт, готовый к продаже.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 xml:space="preserve">Рисунок 7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Презентация продукта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103120" cy="1377950"/>
            <wp:docPr id="24" name="Picut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2103120" cy="13779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p>
      <w:pPr>
        <w:pStyle w:val="Style2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40" w:name="bookmark40"/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ЗАКЛЮЧЕНИЕ</w:t>
      </w:r>
      <w:bookmarkEnd w:id="40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В заключение следует отметить, что предпринимательство и инновации являются ключевыми элементами развития экономики и бизнеса. Предпринимательство предполагает создание новых предприятий, в то время как инновации стремятся создать ценность за счет новых идей. Эти два термина идут рука об руку, поскольку предприниматели ищут инновационные идеи для создания и развития своего бизнеса. Эти концепции жизненно важны для поддержания конкурентоспособности на рынке.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Кроме того, предпринимательство и инновации оказывают значительное влияние на общество, создавая рабочие места, стимулируя экономический рост и предлагая творческие решения текущих проблем. Они стимулируют прогресс и открывают возможности для экономического и социального развития. Поэтому важно поощрять и поддерживать предпринимательство и инновации, как на индивидуальном уровне, так и на организационном и государственном. Поощряя креативность, критическое мышление и готовность идти на риск, мы можем создать среду, способствующую изменениям и росту.</w:t>
      </w: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657" w:right="1672" w:bottom="1635" w:left="1670" w:header="1229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low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&gt;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✓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s-ES" w:eastAsia="es-ES" w:bidi="es-ES"/>
      </w:rPr>
    </w:lvl>
  </w:abstractNum>
  <w:abstractNum w:abstractNumId="14">
    <w:multiLevelType w:val="multilevel"/>
    <w:lvl w:ilvl="0">
      <w:start w:val="1"/>
      <w:numFmt w:val="bullet"/>
      <w:lvlText w:val="-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5">
    <w:name w:val="Основной текст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0">
    <w:name w:val="Подпись к таблице_"/>
    <w:basedOn w:val="DefaultParagraphFont"/>
    <w:link w:val="Styl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3">
    <w:name w:val="Другое_"/>
    <w:basedOn w:val="DefaultParagraphFont"/>
    <w:link w:val="Styl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9">
    <w:name w:val="Подпись к картинке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25">
    <w:name w:val="Основной текст (4)_"/>
    <w:basedOn w:val="DefaultParagraphFont"/>
    <w:link w:val="Style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CharStyle27">
    <w:name w:val="Основной текст (2)_"/>
    <w:basedOn w:val="DefaultParagraphFont"/>
    <w:link w:val="Style2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u w:val="none"/>
    </w:rPr>
  </w:style>
  <w:style w:type="character" w:customStyle="1" w:styleId="CharStyle29">
    <w:name w:val="Основной текст (3)_"/>
    <w:basedOn w:val="DefaultParagraphFont"/>
    <w:link w:val="Style2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260"/>
      <w:ind w:firstLine="720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4">
    <w:name w:val="Основной текст"/>
    <w:basedOn w:val="Normal"/>
    <w:link w:val="CharStyle5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9">
    <w:name w:val="Подпись к таблице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12">
    <w:name w:val="Другое"/>
    <w:basedOn w:val="Normal"/>
    <w:link w:val="CharStyle13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18">
    <w:name w:val="Подпись к картинке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4">
    <w:name w:val="Основной текст (4)"/>
    <w:basedOn w:val="Normal"/>
    <w:link w:val="CharStyle25"/>
    <w:pPr>
      <w:widowControl w:val="0"/>
      <w:shd w:val="clear" w:color="auto" w:fill="auto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paragraph" w:customStyle="1" w:styleId="Style26">
    <w:name w:val="Основной текст (2)"/>
    <w:basedOn w:val="Normal"/>
    <w:link w:val="CharStyle27"/>
    <w:pPr>
      <w:widowControl w:val="0"/>
      <w:shd w:val="clear" w:color="auto" w:fill="auto"/>
      <w:spacing w:line="206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u w:val="none"/>
    </w:rPr>
  </w:style>
  <w:style w:type="paragraph" w:customStyle="1" w:styleId="Style28">
    <w:name w:val="Основной текст (3)"/>
    <w:basedOn w:val="Normal"/>
    <w:link w:val="CharStyle29"/>
    <w:pPr>
      <w:widowControl w:val="0"/>
      <w:shd w:val="clear" w:color="auto" w:fill="auto"/>
      <w:spacing w:line="221" w:lineRule="auto"/>
      <w:jc w:val="center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EBEBEB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1</dc:creator>
  <cp:keywords/>
</cp:coreProperties>
</file>